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21ABE5" w14:textId="77777777" w:rsidR="00072938" w:rsidRDefault="00072938" w:rsidP="00072938">
      <w:r>
        <w:rPr>
          <w:noProof/>
          <w:lang w:eastAsia="pl-PL"/>
        </w:rPr>
        <w:drawing>
          <wp:inline distT="0" distB="0" distL="0" distR="0" wp14:anchorId="6815DF93" wp14:editId="2A2EFB2C">
            <wp:extent cx="5760720" cy="659033"/>
            <wp:effectExtent l="0" t="0" r="0" b="8255"/>
            <wp:docPr id="1" name="Obraz 1" descr="C:\Users\Dell\AppData\Local\Temp\Rar$DIa0.886\RPO+PL+OPO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Rar$DIa0.886\RPO+PL+OPO+EFR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EEF10" w14:textId="77777777" w:rsidR="00072938" w:rsidRDefault="00072938" w:rsidP="00072938">
      <w:pPr>
        <w:spacing w:line="360" w:lineRule="auto"/>
        <w:jc w:val="both"/>
        <w:rPr>
          <w:rFonts w:ascii="Times New Roman" w:hAnsi="Times New Roman" w:cs="Times New Roman"/>
        </w:rPr>
      </w:pPr>
      <w:r w:rsidRPr="009C511B">
        <w:rPr>
          <w:rFonts w:ascii="Times New Roman" w:hAnsi="Times New Roman" w:cs="Times New Roman"/>
        </w:rPr>
        <w:t>W ramach osi priorytetowej X Inwestycje w infrastrukturę społeczną, działania E - usługi publiczne Regionalnego Programu Operacyjnego Województwa Opolskiego na lata 2014-2020</w:t>
      </w:r>
    </w:p>
    <w:p w14:paraId="253606E4" w14:textId="5136A679" w:rsidR="00072938" w:rsidRDefault="00072938" w:rsidP="000729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C511B">
        <w:rPr>
          <w:rFonts w:ascii="Times New Roman" w:hAnsi="Times New Roman" w:cs="Times New Roman"/>
        </w:rPr>
        <w:t xml:space="preserve">Tytuł projektu: </w:t>
      </w:r>
      <w:r w:rsidRPr="009C511B">
        <w:rPr>
          <w:rFonts w:ascii="Times New Roman" w:hAnsi="Times New Roman" w:cs="Times New Roman"/>
          <w:b/>
        </w:rPr>
        <w:t>Poprawa jakości i dostępności świadczeń zdrowotnych dzięki wdrożeniu e-usług w</w:t>
      </w:r>
      <w:r>
        <w:rPr>
          <w:rFonts w:ascii="Times New Roman" w:hAnsi="Times New Roman" w:cs="Times New Roman"/>
          <w:b/>
        </w:rPr>
        <w:t> </w:t>
      </w:r>
      <w:r w:rsidRPr="009C511B">
        <w:rPr>
          <w:rFonts w:ascii="Times New Roman" w:hAnsi="Times New Roman" w:cs="Times New Roman"/>
          <w:b/>
        </w:rPr>
        <w:t>SPZOZ „CENTRUM”, SPZOZ „ŚRÓDMIEŚCIE”, SPZOZ „ZAODRZE”  w Opolu</w:t>
      </w:r>
    </w:p>
    <w:p w14:paraId="389D599B" w14:textId="67FB8138" w:rsidR="00D46867" w:rsidRDefault="00D46867" w:rsidP="0007293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4F10">
        <w:rPr>
          <w:rFonts w:ascii="Times New Roman" w:hAnsi="Times New Roman" w:cs="Times New Roman"/>
          <w:bCs/>
        </w:rPr>
        <w:t>Nr umowy</w:t>
      </w:r>
      <w:r>
        <w:rPr>
          <w:rFonts w:ascii="Times New Roman" w:hAnsi="Times New Roman" w:cs="Times New Roman"/>
          <w:b/>
        </w:rPr>
        <w:t xml:space="preserve">: </w:t>
      </w:r>
      <w:r w:rsidR="00474F10" w:rsidRPr="00474F10">
        <w:rPr>
          <w:rFonts w:ascii="Times New Roman" w:hAnsi="Times New Roman" w:cs="Times New Roman"/>
          <w:b/>
          <w:bCs/>
          <w:sz w:val="24"/>
          <w:szCs w:val="24"/>
        </w:rPr>
        <w:t>RPOP.10.03.00-16-0003/17-00</w:t>
      </w:r>
    </w:p>
    <w:p w14:paraId="36992D8B" w14:textId="3B096F82" w:rsidR="00CD4FB5" w:rsidRPr="00CD4FB5" w:rsidRDefault="00CD4FB5" w:rsidP="000729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4FB5">
        <w:rPr>
          <w:rFonts w:ascii="Times New Roman" w:hAnsi="Times New Roman" w:cs="Times New Roman"/>
          <w:sz w:val="24"/>
          <w:szCs w:val="24"/>
        </w:rPr>
        <w:t>Wartość wydatków ogółem: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FB5">
        <w:rPr>
          <w:rFonts w:ascii="Times New Roman" w:hAnsi="Times New Roman" w:cs="Times New Roman"/>
          <w:b/>
          <w:bCs/>
        </w:rPr>
        <w:t>3 375 756,00 zł</w:t>
      </w:r>
    </w:p>
    <w:p w14:paraId="24B316A5" w14:textId="5625174B" w:rsidR="00072938" w:rsidRDefault="00072938" w:rsidP="00072938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Pr="009C511B">
        <w:rPr>
          <w:rFonts w:ascii="Times New Roman" w:hAnsi="Times New Roman" w:cs="Times New Roman"/>
        </w:rPr>
        <w:t>artość</w:t>
      </w:r>
      <w:r>
        <w:rPr>
          <w:rFonts w:ascii="Times New Roman" w:hAnsi="Times New Roman" w:cs="Times New Roman"/>
        </w:rPr>
        <w:t xml:space="preserve"> </w:t>
      </w:r>
      <w:r w:rsidR="00CD4FB5">
        <w:rPr>
          <w:rFonts w:ascii="Times New Roman" w:hAnsi="Times New Roman" w:cs="Times New Roman"/>
        </w:rPr>
        <w:t>wydatków kwalifikowanych</w:t>
      </w:r>
      <w:r w:rsidRPr="009C511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b/>
        </w:rPr>
        <w:t xml:space="preserve"> 3 359 687,13 zł</w:t>
      </w:r>
    </w:p>
    <w:p w14:paraId="05788C2A" w14:textId="77777777" w:rsidR="00072938" w:rsidRDefault="00072938" w:rsidP="0007293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C7651F">
        <w:rPr>
          <w:rFonts w:ascii="Times New Roman" w:hAnsi="Times New Roman" w:cs="Times New Roman"/>
        </w:rPr>
        <w:t>Wartość dofinansowania:</w:t>
      </w:r>
      <w:r>
        <w:rPr>
          <w:rFonts w:ascii="Times New Roman" w:hAnsi="Times New Roman" w:cs="Times New Roman"/>
          <w:b/>
        </w:rPr>
        <w:t xml:space="preserve">     2 855 734,06 zł</w:t>
      </w:r>
    </w:p>
    <w:tbl>
      <w:tblPr>
        <w:tblStyle w:val="Tabela-Siatka"/>
        <w:tblW w:w="9111" w:type="dxa"/>
        <w:jc w:val="center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0248AB" w14:paraId="0651720D" w14:textId="77777777" w:rsidTr="00946DBC">
        <w:trPr>
          <w:trHeight w:val="12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A5E106" w14:textId="77777777" w:rsidR="000248AB" w:rsidRPr="000248AB" w:rsidRDefault="000248AB" w:rsidP="00946DBC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48AB">
              <w:rPr>
                <w:rFonts w:ascii="Times New Roman" w:hAnsi="Times New Roman" w:cs="Times New Roman"/>
                <w:b/>
              </w:rPr>
              <w:t>Podmiot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92A050" w14:textId="77777777" w:rsidR="00151FD0" w:rsidRDefault="00151FD0" w:rsidP="0015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BA6576" w14:textId="094D967B" w:rsidR="00151FD0" w:rsidRDefault="000248AB" w:rsidP="0015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48AB">
              <w:rPr>
                <w:rFonts w:ascii="Times New Roman" w:hAnsi="Times New Roman" w:cs="Times New Roman"/>
                <w:b/>
              </w:rPr>
              <w:t>Wartość całkowita</w:t>
            </w:r>
            <w:r w:rsidR="00151FD0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A3FB69E" w14:textId="77777777" w:rsidR="000248AB" w:rsidRDefault="00151FD0" w:rsidP="0015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(wydatki kwalifikowane)</w:t>
            </w:r>
          </w:p>
          <w:p w14:paraId="02B6A51C" w14:textId="0DC1434E" w:rsidR="00151FD0" w:rsidRPr="000248AB" w:rsidRDefault="00151FD0" w:rsidP="00151F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8D573" w14:textId="77777777" w:rsidR="005F5532" w:rsidRPr="000248AB" w:rsidRDefault="000248AB" w:rsidP="00946DBC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48AB">
              <w:rPr>
                <w:rFonts w:ascii="Times New Roman" w:hAnsi="Times New Roman" w:cs="Times New Roman"/>
                <w:b/>
              </w:rPr>
              <w:t>Wartość dofinansowania</w:t>
            </w:r>
          </w:p>
        </w:tc>
      </w:tr>
      <w:tr w:rsidR="000248AB" w14:paraId="6283744D" w14:textId="77777777" w:rsidTr="00946DBC">
        <w:trPr>
          <w:trHeight w:val="12"/>
          <w:jc w:val="center"/>
        </w:trPr>
        <w:tc>
          <w:tcPr>
            <w:tcW w:w="3037" w:type="dxa"/>
            <w:vAlign w:val="center"/>
          </w:tcPr>
          <w:p w14:paraId="7D911BF5" w14:textId="77777777" w:rsidR="000248AB" w:rsidRPr="00232DB7" w:rsidRDefault="00232DB7" w:rsidP="00946DB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 w:rsidRPr="00232DB7">
              <w:rPr>
                <w:rFonts w:ascii="Times New Roman" w:hAnsi="Times New Roman" w:cs="Times New Roman"/>
              </w:rPr>
              <w:t>SPZOZ „CENTRUM”</w:t>
            </w:r>
          </w:p>
        </w:tc>
        <w:tc>
          <w:tcPr>
            <w:tcW w:w="3037" w:type="dxa"/>
            <w:vAlign w:val="center"/>
          </w:tcPr>
          <w:p w14:paraId="42EA91E5" w14:textId="6E6231DD" w:rsidR="000248AB" w:rsidRPr="00232DB7" w:rsidRDefault="00151FD0" w:rsidP="00232DB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1 227 234,08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037" w:type="dxa"/>
            <w:vAlign w:val="center"/>
          </w:tcPr>
          <w:p w14:paraId="3BEBDCD4" w14:textId="4F698C66" w:rsidR="000248AB" w:rsidRPr="00232DB7" w:rsidRDefault="00151FD0" w:rsidP="00232DB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1 043 148,97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0248AB" w14:paraId="00598E6D" w14:textId="77777777" w:rsidTr="00946DBC">
        <w:trPr>
          <w:trHeight w:val="12"/>
          <w:jc w:val="center"/>
        </w:trPr>
        <w:tc>
          <w:tcPr>
            <w:tcW w:w="3037" w:type="dxa"/>
            <w:vAlign w:val="center"/>
          </w:tcPr>
          <w:p w14:paraId="68118C28" w14:textId="77777777" w:rsidR="000248AB" w:rsidRPr="00232DB7" w:rsidRDefault="00232DB7" w:rsidP="00946DB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SPZOZ „ŚRÓDMIEŚCIE”</w:t>
            </w:r>
          </w:p>
        </w:tc>
        <w:tc>
          <w:tcPr>
            <w:tcW w:w="3037" w:type="dxa"/>
            <w:vAlign w:val="center"/>
          </w:tcPr>
          <w:p w14:paraId="043AC0BD" w14:textId="21612998" w:rsidR="000248AB" w:rsidRPr="00232DB7" w:rsidRDefault="00151FD0" w:rsidP="00232DB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1 088 844,95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037" w:type="dxa"/>
            <w:vAlign w:val="center"/>
          </w:tcPr>
          <w:p w14:paraId="5D00BCD8" w14:textId="40D5B8A6" w:rsidR="000248AB" w:rsidRPr="00232DB7" w:rsidRDefault="00151FD0" w:rsidP="00232DB7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925 518,21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0248AB" w14:paraId="07FE3A35" w14:textId="77777777" w:rsidTr="00946DBC">
        <w:trPr>
          <w:trHeight w:val="12"/>
          <w:jc w:val="center"/>
        </w:trPr>
        <w:tc>
          <w:tcPr>
            <w:tcW w:w="3037" w:type="dxa"/>
            <w:vAlign w:val="center"/>
          </w:tcPr>
          <w:p w14:paraId="06B9AAEA" w14:textId="77777777" w:rsidR="000248AB" w:rsidRPr="00232DB7" w:rsidRDefault="00232DB7" w:rsidP="00946DB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SPZOZ „ZAODRZE”</w:t>
            </w:r>
          </w:p>
        </w:tc>
        <w:tc>
          <w:tcPr>
            <w:tcW w:w="3037" w:type="dxa"/>
            <w:vAlign w:val="center"/>
          </w:tcPr>
          <w:p w14:paraId="1BDE9925" w14:textId="29AF6381" w:rsidR="000248AB" w:rsidRPr="00232DB7" w:rsidRDefault="00151FD0" w:rsidP="00946DB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1 043 608,10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3037" w:type="dxa"/>
            <w:vAlign w:val="center"/>
          </w:tcPr>
          <w:p w14:paraId="45A5E2E5" w14:textId="11AC49E4" w:rsidR="000248AB" w:rsidRPr="00232DB7" w:rsidRDefault="00151FD0" w:rsidP="00946DBC">
            <w:pPr>
              <w:spacing w:after="100" w:afterAutospacing="1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887 066,88</w:t>
            </w:r>
            <w:r w:rsidR="00CD4FB5">
              <w:rPr>
                <w:rFonts w:ascii="Times New Roman" w:hAnsi="Times New Roman" w:cs="Times New Roman"/>
              </w:rPr>
              <w:t xml:space="preserve"> zł</w:t>
            </w:r>
          </w:p>
        </w:tc>
      </w:tr>
      <w:tr w:rsidR="000248AB" w14:paraId="5D8D7982" w14:textId="77777777" w:rsidTr="00946DBC">
        <w:trPr>
          <w:trHeight w:val="12"/>
          <w:jc w:val="center"/>
        </w:trPr>
        <w:tc>
          <w:tcPr>
            <w:tcW w:w="3037" w:type="dxa"/>
            <w:vAlign w:val="center"/>
          </w:tcPr>
          <w:p w14:paraId="3F0BB84E" w14:textId="77777777" w:rsidR="000248AB" w:rsidRDefault="000248AB" w:rsidP="00946DBC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3037" w:type="dxa"/>
            <w:vAlign w:val="center"/>
          </w:tcPr>
          <w:p w14:paraId="3FAA52E4" w14:textId="77777777" w:rsidR="000248AB" w:rsidRDefault="005F5532" w:rsidP="00946DBC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3 359 687,13 zł</w:t>
            </w:r>
          </w:p>
        </w:tc>
        <w:tc>
          <w:tcPr>
            <w:tcW w:w="3037" w:type="dxa"/>
            <w:vAlign w:val="center"/>
          </w:tcPr>
          <w:p w14:paraId="043AC468" w14:textId="77777777" w:rsidR="000248AB" w:rsidRDefault="005F5532" w:rsidP="00946DBC">
            <w:pPr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2 855 734,06 zł</w:t>
            </w:r>
          </w:p>
        </w:tc>
      </w:tr>
    </w:tbl>
    <w:p w14:paraId="177B651E" w14:textId="77777777" w:rsidR="00A60515" w:rsidRDefault="00A60515" w:rsidP="00072938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73E2F128" w14:textId="77777777" w:rsidR="00072938" w:rsidRDefault="000248AB" w:rsidP="00946DB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72938">
        <w:rPr>
          <w:rFonts w:ascii="Times New Roman" w:hAnsi="Times New Roman" w:cs="Times New Roman"/>
        </w:rPr>
        <w:t xml:space="preserve">Przedmiotem projektu jest wdrożenie e-usług medycznych w SPZOZ „Centrum”, „Śródmieście”, „Zaodrze” w Opolu oraz modernizacja infrastruktury informatycznej tych placówek poprzez zakup sprzętu komputerowego, wyposażenia i oprogramowania. W wyżej wymienionych placówkach  podstawowej opieki zdrowotnej wdrożone zostanie oprogramowanie medyczne </w:t>
      </w:r>
      <w:r w:rsidR="00072938" w:rsidRPr="0008352D">
        <w:rPr>
          <w:rFonts w:ascii="Times New Roman" w:hAnsi="Times New Roman" w:cs="Times New Roman"/>
        </w:rPr>
        <w:t xml:space="preserve">posiadające między innymi takie funkcje jak: gromadzenie niezbędnych danych pacjenta, ewidencja dokumentów ubezpieczeniowych, pobranie statusu ubezpieczenia z systemu </w:t>
      </w:r>
      <w:proofErr w:type="spellStart"/>
      <w:r w:rsidR="00072938" w:rsidRPr="0008352D">
        <w:rPr>
          <w:rFonts w:ascii="Times New Roman" w:hAnsi="Times New Roman" w:cs="Times New Roman"/>
        </w:rPr>
        <w:t>eWUŚ</w:t>
      </w:r>
      <w:proofErr w:type="spellEnd"/>
      <w:r w:rsidR="00072938" w:rsidRPr="0008352D">
        <w:rPr>
          <w:rFonts w:ascii="Times New Roman" w:hAnsi="Times New Roman" w:cs="Times New Roman"/>
        </w:rPr>
        <w:t xml:space="preserve">, scalanie pacjentów, zbiorcza archiwizacja pacjentów, podgląd harmonogramów pracy, dostęp do danych medycznych pacjenta, deklaracje, oświadczenia – dostęp do danych e-learningowych dla pacjenta, kolejki oczekujących, planowanie wizyt, wyszukiwanie rezerwacji, możliwości wydruku potwierdzenia rezerwacji, możliwości odwołania rezerwacji, </w:t>
      </w:r>
      <w:r w:rsidR="00072938">
        <w:rPr>
          <w:rFonts w:ascii="Times New Roman" w:hAnsi="Times New Roman" w:cs="Times New Roman"/>
        </w:rPr>
        <w:t xml:space="preserve">dostęp do rejestru skierowań, recepty, wysyłanie powiadomień i przypomnień e-mail, ewidencja istotnych informacji o stanie zdrowia, przebytych chorobach. </w:t>
      </w:r>
    </w:p>
    <w:p w14:paraId="644A93C0" w14:textId="77777777" w:rsidR="00232DB7" w:rsidRDefault="00232DB7" w:rsidP="00946DBC">
      <w:pPr>
        <w:spacing w:after="0" w:line="360" w:lineRule="auto"/>
        <w:rPr>
          <w:rFonts w:ascii="Times New Roman" w:hAnsi="Times New Roman" w:cs="Times New Roman"/>
        </w:rPr>
      </w:pPr>
    </w:p>
    <w:p w14:paraId="1C130F49" w14:textId="77777777" w:rsidR="00072938" w:rsidRDefault="00072938" w:rsidP="00946DBC">
      <w:pPr>
        <w:spacing w:after="0" w:line="360" w:lineRule="auto"/>
        <w:rPr>
          <w:rFonts w:ascii="Times New Roman" w:hAnsi="Times New Roman" w:cs="Times New Roman"/>
        </w:rPr>
      </w:pPr>
      <w:r w:rsidRPr="003927F3">
        <w:rPr>
          <w:rFonts w:ascii="Times New Roman" w:hAnsi="Times New Roman" w:cs="Times New Roman"/>
        </w:rPr>
        <w:t>Wdrażane w ramach realizowanego projektu e-usługi obejmują:</w:t>
      </w:r>
    </w:p>
    <w:p w14:paraId="223E1187" w14:textId="77777777" w:rsidR="00072938" w:rsidRPr="005932C4" w:rsidRDefault="00072938" w:rsidP="00232DB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I.</w:t>
      </w:r>
      <w:r w:rsidRPr="005932C4">
        <w:rPr>
          <w:rFonts w:ascii="Times New Roman" w:hAnsi="Times New Roman" w:cs="Times New Roman"/>
          <w:b/>
        </w:rPr>
        <w:t xml:space="preserve"> Moduł e-rejestracja:</w:t>
      </w:r>
    </w:p>
    <w:p w14:paraId="42332FC0" w14:textId="77777777" w:rsidR="00072938" w:rsidRPr="005932C4" w:rsidRDefault="00072938" w:rsidP="00232DB7">
      <w:pPr>
        <w:spacing w:after="0" w:line="360" w:lineRule="auto"/>
        <w:ind w:left="330"/>
        <w:jc w:val="both"/>
        <w:rPr>
          <w:rFonts w:ascii="Times New Roman" w:hAnsi="Times New Roman" w:cs="Times New Roman"/>
        </w:rPr>
      </w:pPr>
      <w:r w:rsidRPr="005932C4">
        <w:rPr>
          <w:rFonts w:ascii="Times New Roman" w:hAnsi="Times New Roman" w:cs="Times New Roman"/>
        </w:rPr>
        <w:t xml:space="preserve">Funkcjonalność w zakresie obsługi pacjentów dokonujących rejestracji za pomocą Internetu, w tym m.in.: </w:t>
      </w:r>
    </w:p>
    <w:p w14:paraId="40BBAC12" w14:textId="77777777" w:rsidR="00072938" w:rsidRDefault="00072938" w:rsidP="00232DB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logowanie pacjenta za pomocą użytkownika i hasła lub e-PUAP lub podpisu elektronicznego;</w:t>
      </w:r>
    </w:p>
    <w:p w14:paraId="7AC507C7" w14:textId="77777777" w:rsidR="00072938" w:rsidRDefault="00072938" w:rsidP="00232DB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 w:rsidRPr="0008352D">
        <w:rPr>
          <w:rFonts w:ascii="Times New Roman" w:hAnsi="Times New Roman" w:cs="Times New Roman"/>
        </w:rPr>
        <w:lastRenderedPageBreak/>
        <w:t>- możliwość wydruku potwierdzenia rezerwacji: data, godzina usługi, imię, nazwisko pacjenta, miejsce wykonania usługi, in</w:t>
      </w:r>
      <w:r>
        <w:rPr>
          <w:rFonts w:ascii="Times New Roman" w:hAnsi="Times New Roman" w:cs="Times New Roman"/>
        </w:rPr>
        <w:t>formacje dodatkowe dla pacjenta;</w:t>
      </w:r>
    </w:p>
    <w:p w14:paraId="73C843F1" w14:textId="77777777" w:rsidR="00072938" w:rsidRPr="0008352D" w:rsidRDefault="00072938" w:rsidP="00232DB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określanie liczby dni od zaplanowania badania do dostarczenia skierowania.</w:t>
      </w:r>
    </w:p>
    <w:p w14:paraId="64E36F0E" w14:textId="45235FA9" w:rsidR="00072938" w:rsidRPr="003927F3" w:rsidRDefault="00232DB7" w:rsidP="00232DB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072938" w:rsidRPr="003927F3">
        <w:rPr>
          <w:rFonts w:ascii="Times New Roman" w:hAnsi="Times New Roman" w:cs="Times New Roman"/>
          <w:b/>
        </w:rPr>
        <w:t>II. Moduł e-laboratorium:</w:t>
      </w:r>
    </w:p>
    <w:p w14:paraId="04286BB1" w14:textId="77777777" w:rsidR="00072938" w:rsidRDefault="00232DB7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072938">
        <w:rPr>
          <w:rFonts w:ascii="Times New Roman" w:hAnsi="Times New Roman" w:cs="Times New Roman"/>
        </w:rPr>
        <w:t>- informacje o dacie i rodzaju wykonanych badań;</w:t>
      </w:r>
    </w:p>
    <w:p w14:paraId="1DB82597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08352D">
        <w:rPr>
          <w:rFonts w:ascii="Times New Roman" w:hAnsi="Times New Roman" w:cs="Times New Roman"/>
        </w:rPr>
        <w:t>- możliwość wydruku potw</w:t>
      </w:r>
      <w:r>
        <w:rPr>
          <w:rFonts w:ascii="Times New Roman" w:hAnsi="Times New Roman" w:cs="Times New Roman"/>
        </w:rPr>
        <w:t>ierdzenia zarezerwowanych badań;</w:t>
      </w:r>
    </w:p>
    <w:p w14:paraId="3C86E5DA" w14:textId="77777777" w:rsidR="00072938" w:rsidRDefault="00072938" w:rsidP="009E1F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możliwość wybrania usług medycznych oferowanych przez przychodnię i opłacenie</w:t>
      </w:r>
      <w:r w:rsidR="009E1F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ich  </w:t>
      </w:r>
    </w:p>
    <w:p w14:paraId="1E2CA76D" w14:textId="77777777" w:rsidR="00072938" w:rsidRDefault="00072938" w:rsidP="009E1F6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płatnościami on-line, a następnie informacja o nieprawidłowych wynikach.</w:t>
      </w:r>
    </w:p>
    <w:p w14:paraId="321FC229" w14:textId="77777777" w:rsidR="00072938" w:rsidRPr="003927F3" w:rsidRDefault="00072938" w:rsidP="00232DB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927F3">
        <w:rPr>
          <w:rFonts w:ascii="Times New Roman" w:hAnsi="Times New Roman" w:cs="Times New Roman"/>
          <w:b/>
        </w:rPr>
        <w:t xml:space="preserve">    III. Moduł e-komercja</w:t>
      </w:r>
      <w:r>
        <w:rPr>
          <w:rFonts w:ascii="Times New Roman" w:hAnsi="Times New Roman" w:cs="Times New Roman"/>
          <w:b/>
        </w:rPr>
        <w:t>:</w:t>
      </w:r>
    </w:p>
    <w:p w14:paraId="07687644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możliwość opłacenia usług komercyjnych;</w:t>
      </w:r>
    </w:p>
    <w:p w14:paraId="4D8DBA3C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możliwość wygenerowania umowy na usługi komercyjne.</w:t>
      </w:r>
    </w:p>
    <w:p w14:paraId="512E7E17" w14:textId="77777777" w:rsidR="00072938" w:rsidRPr="003927F3" w:rsidRDefault="00072938" w:rsidP="00232DB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3927F3">
        <w:rPr>
          <w:rFonts w:ascii="Times New Roman" w:hAnsi="Times New Roman" w:cs="Times New Roman"/>
          <w:b/>
        </w:rPr>
        <w:t>IV. Moduł e-numerki:</w:t>
      </w:r>
    </w:p>
    <w:p w14:paraId="7FA82094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- generowanie szacowanej godziny przyjęcia.</w:t>
      </w:r>
    </w:p>
    <w:p w14:paraId="6FF6C101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</w:t>
      </w:r>
      <w:r w:rsidRPr="005932C4">
        <w:rPr>
          <w:rFonts w:ascii="Times New Roman" w:hAnsi="Times New Roman" w:cs="Times New Roman"/>
          <w:b/>
        </w:rPr>
        <w:t>V. moduł e-learning:</w:t>
      </w:r>
    </w:p>
    <w:p w14:paraId="68572B49" w14:textId="77777777" w:rsidR="00072938" w:rsidRPr="005932C4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2C4">
        <w:rPr>
          <w:rFonts w:ascii="Times New Roman" w:hAnsi="Times New Roman" w:cs="Times New Roman"/>
        </w:rPr>
        <w:t xml:space="preserve">    - materiały edukacyjne dla pacjentów;</w:t>
      </w:r>
    </w:p>
    <w:p w14:paraId="73248D52" w14:textId="77777777" w:rsidR="00072938" w:rsidRDefault="00072938" w:rsidP="00232DB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932C4">
        <w:rPr>
          <w:rFonts w:ascii="Times New Roman" w:hAnsi="Times New Roman" w:cs="Times New Roman"/>
        </w:rPr>
        <w:t xml:space="preserve">    - materiały edukacyjne dla personelu. </w:t>
      </w:r>
    </w:p>
    <w:p w14:paraId="5C4E8204" w14:textId="77777777" w:rsidR="00232DB7" w:rsidRPr="005932C4" w:rsidRDefault="00232DB7" w:rsidP="00232DB7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DEBDC7" w14:textId="77777777" w:rsidR="00072938" w:rsidRDefault="00072938" w:rsidP="00232DB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realizowanego projektu planowane jest osiągnięcie następujących wskaźników produktu:</w:t>
      </w:r>
    </w:p>
    <w:p w14:paraId="5E234B77" w14:textId="77777777" w:rsidR="00232DB7" w:rsidRDefault="00232DB7" w:rsidP="00232DB7">
      <w:pPr>
        <w:spacing w:after="0" w:line="360" w:lineRule="auto"/>
        <w:rPr>
          <w:rFonts w:ascii="Times New Roman" w:hAnsi="Times New Roman" w:cs="Times New Roman"/>
        </w:rPr>
      </w:pPr>
    </w:p>
    <w:p w14:paraId="0B12FBB6" w14:textId="77777777" w:rsidR="00072938" w:rsidRDefault="00072938" w:rsidP="00072938">
      <w:pPr>
        <w:spacing w:line="360" w:lineRule="auto"/>
        <w:rPr>
          <w:rFonts w:ascii="Times New Roman" w:hAnsi="Times New Roman" w:cs="Times New Roman"/>
          <w:b/>
        </w:rPr>
      </w:pPr>
      <w:r w:rsidRPr="00C45762">
        <w:rPr>
          <w:rFonts w:ascii="Times New Roman" w:hAnsi="Times New Roman" w:cs="Times New Roman"/>
          <w:b/>
        </w:rPr>
        <w:t xml:space="preserve">PRODUKTY REALIZACJI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47"/>
        <w:gridCol w:w="1559"/>
        <w:gridCol w:w="1554"/>
      </w:tblGrid>
      <w:tr w:rsidR="009E1F6C" w:rsidRPr="00C45762" w14:paraId="4DED8E88" w14:textId="77777777" w:rsidTr="009E1F6C">
        <w:trPr>
          <w:trHeight w:val="515"/>
        </w:trPr>
        <w:tc>
          <w:tcPr>
            <w:tcW w:w="5947" w:type="dxa"/>
          </w:tcPr>
          <w:p w14:paraId="724F22AC" w14:textId="77777777" w:rsidR="009E1F6C" w:rsidRDefault="009E1F6C" w:rsidP="009E1F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0F20B1B" w14:textId="77777777" w:rsidR="009E1F6C" w:rsidRPr="009E1F6C" w:rsidRDefault="009E1F6C" w:rsidP="009E1F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F6C">
              <w:rPr>
                <w:rFonts w:ascii="Times New Roman" w:hAnsi="Times New Roman" w:cs="Times New Roman"/>
                <w:b/>
              </w:rPr>
              <w:t>Nazwa wskaźnika</w:t>
            </w:r>
          </w:p>
        </w:tc>
        <w:tc>
          <w:tcPr>
            <w:tcW w:w="1559" w:type="dxa"/>
          </w:tcPr>
          <w:p w14:paraId="40A0F6EE" w14:textId="77777777" w:rsidR="009E1F6C" w:rsidRPr="009E1F6C" w:rsidRDefault="009E1F6C" w:rsidP="00E50D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F6C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554" w:type="dxa"/>
          </w:tcPr>
          <w:p w14:paraId="7A2DE66B" w14:textId="77777777" w:rsidR="009E1F6C" w:rsidRPr="009E1F6C" w:rsidRDefault="009E1F6C" w:rsidP="00E50D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1F6C">
              <w:rPr>
                <w:rFonts w:ascii="Times New Roman" w:hAnsi="Times New Roman" w:cs="Times New Roman"/>
                <w:b/>
              </w:rPr>
              <w:t>Wartość docelowa</w:t>
            </w:r>
          </w:p>
        </w:tc>
      </w:tr>
      <w:tr w:rsidR="00072938" w14:paraId="1AA1B259" w14:textId="77777777" w:rsidTr="009E1F6C">
        <w:tc>
          <w:tcPr>
            <w:tcW w:w="5947" w:type="dxa"/>
          </w:tcPr>
          <w:p w14:paraId="2D81D465" w14:textId="77777777" w:rsidR="00072938" w:rsidRDefault="00072938" w:rsidP="0009485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45762">
              <w:rPr>
                <w:rFonts w:ascii="Times New Roman" w:hAnsi="Times New Roman" w:cs="Times New Roman"/>
              </w:rPr>
              <w:t>Liczba projektów, w których sfinansowano koszty racjonalnych usprawnień dla osób z niepełnosprawnościami</w:t>
            </w:r>
          </w:p>
        </w:tc>
        <w:tc>
          <w:tcPr>
            <w:tcW w:w="1559" w:type="dxa"/>
          </w:tcPr>
          <w:p w14:paraId="68BDEA20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4" w:type="dxa"/>
          </w:tcPr>
          <w:p w14:paraId="58CBB9BF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072938" w14:paraId="2C3B276C" w14:textId="77777777" w:rsidTr="009E1F6C">
        <w:tc>
          <w:tcPr>
            <w:tcW w:w="5947" w:type="dxa"/>
          </w:tcPr>
          <w:p w14:paraId="4843D1A1" w14:textId="77777777" w:rsidR="00072938" w:rsidRPr="00C45762" w:rsidRDefault="00072938" w:rsidP="0009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Przestrzeń dyskowa serwerowni</w:t>
            </w:r>
          </w:p>
        </w:tc>
        <w:tc>
          <w:tcPr>
            <w:tcW w:w="1559" w:type="dxa"/>
          </w:tcPr>
          <w:p w14:paraId="6CCDEA66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TB</w:t>
            </w:r>
          </w:p>
        </w:tc>
        <w:tc>
          <w:tcPr>
            <w:tcW w:w="1554" w:type="dxa"/>
          </w:tcPr>
          <w:p w14:paraId="32A62DE3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4,88</w:t>
            </w:r>
          </w:p>
        </w:tc>
      </w:tr>
      <w:tr w:rsidR="00072938" w14:paraId="2B6671F1" w14:textId="77777777" w:rsidTr="009E1F6C">
        <w:tc>
          <w:tcPr>
            <w:tcW w:w="5947" w:type="dxa"/>
            <w:vAlign w:val="center"/>
          </w:tcPr>
          <w:p w14:paraId="7464186C" w14:textId="77777777" w:rsidR="00072938" w:rsidRPr="00C45762" w:rsidRDefault="00072938" w:rsidP="0009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Liczba usług publicznych udostępnionych on-line o stopniu dojrzałości 3 – dwustronna interakcja</w:t>
            </w:r>
          </w:p>
        </w:tc>
        <w:tc>
          <w:tcPr>
            <w:tcW w:w="1559" w:type="dxa"/>
          </w:tcPr>
          <w:p w14:paraId="3F09DE4C" w14:textId="77777777" w:rsidR="00072938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76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4" w:type="dxa"/>
          </w:tcPr>
          <w:p w14:paraId="78A1D535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9,00</w:t>
            </w:r>
          </w:p>
          <w:p w14:paraId="737D5D05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2938" w14:paraId="75146154" w14:textId="77777777" w:rsidTr="009E1F6C">
        <w:tc>
          <w:tcPr>
            <w:tcW w:w="5947" w:type="dxa"/>
          </w:tcPr>
          <w:p w14:paraId="142DFE66" w14:textId="77777777" w:rsidR="00072938" w:rsidRPr="00C45762" w:rsidRDefault="00072938" w:rsidP="000948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Liczba usług publicznych udostępnionych on-line o stopniu dojrzałości co najmniej 4 - transakcja</w:t>
            </w:r>
          </w:p>
        </w:tc>
        <w:tc>
          <w:tcPr>
            <w:tcW w:w="1559" w:type="dxa"/>
          </w:tcPr>
          <w:p w14:paraId="43854C59" w14:textId="77777777" w:rsidR="00072938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4576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4" w:type="dxa"/>
          </w:tcPr>
          <w:p w14:paraId="6BCEBC22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18,00</w:t>
            </w:r>
          </w:p>
        </w:tc>
      </w:tr>
      <w:tr w:rsidR="00072938" w14:paraId="7BB867B0" w14:textId="77777777" w:rsidTr="009E1F6C">
        <w:tc>
          <w:tcPr>
            <w:tcW w:w="5947" w:type="dxa"/>
          </w:tcPr>
          <w:p w14:paraId="29E6D2D2" w14:textId="77777777" w:rsidR="00072938" w:rsidRDefault="00072938" w:rsidP="00232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3D02">
              <w:rPr>
                <w:rFonts w:ascii="Times New Roman" w:hAnsi="Times New Roman" w:cs="Times New Roman"/>
              </w:rPr>
              <w:t xml:space="preserve">Liczba uruchomionych systemów teleinformatycznych </w:t>
            </w:r>
          </w:p>
          <w:p w14:paraId="17328D25" w14:textId="77777777" w:rsidR="00072938" w:rsidRPr="00C73D02" w:rsidRDefault="00072938" w:rsidP="00232DB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3D02">
              <w:rPr>
                <w:rFonts w:ascii="Times New Roman" w:hAnsi="Times New Roman" w:cs="Times New Roman"/>
              </w:rPr>
              <w:t>w podmiotach wykonujących zadania publiczne</w:t>
            </w:r>
          </w:p>
        </w:tc>
        <w:tc>
          <w:tcPr>
            <w:tcW w:w="1559" w:type="dxa"/>
          </w:tcPr>
          <w:p w14:paraId="095D8987" w14:textId="77777777" w:rsidR="00072938" w:rsidRPr="00C73D0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73D0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554" w:type="dxa"/>
          </w:tcPr>
          <w:p w14:paraId="6471C5A6" w14:textId="77777777" w:rsidR="00072938" w:rsidRPr="00C45762" w:rsidRDefault="00072938" w:rsidP="0009485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45762">
              <w:rPr>
                <w:rFonts w:ascii="Times New Roman" w:hAnsi="Times New Roman" w:cs="Times New Roman"/>
              </w:rPr>
              <w:t>3,00</w:t>
            </w:r>
          </w:p>
        </w:tc>
      </w:tr>
    </w:tbl>
    <w:p w14:paraId="6C6ECAD6" w14:textId="77777777" w:rsidR="00072938" w:rsidRDefault="00072938" w:rsidP="00072938">
      <w:pPr>
        <w:spacing w:line="360" w:lineRule="auto"/>
        <w:rPr>
          <w:rFonts w:ascii="Times New Roman" w:hAnsi="Times New Roman" w:cs="Times New Roman"/>
          <w:b/>
        </w:rPr>
      </w:pPr>
    </w:p>
    <w:p w14:paraId="02CF5C55" w14:textId="4F20A503" w:rsidR="00F63D1F" w:rsidRDefault="00072938" w:rsidP="00072938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Projekt wpłynie na poprawę dostępności, a także jakości udzielanych świadczeń zdrowotnych, zwiększy dostępność usług publicznych świadczonych on – line dla pacjentów przychodni.  </w:t>
      </w:r>
    </w:p>
    <w:sectPr w:rsidR="00F63D1F" w:rsidSect="000248AB">
      <w:pgSz w:w="11906" w:h="16838"/>
      <w:pgMar w:top="851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201B" w14:textId="77777777" w:rsidR="00942E3D" w:rsidRDefault="00942E3D" w:rsidP="000248AB">
      <w:pPr>
        <w:spacing w:after="0" w:line="240" w:lineRule="auto"/>
      </w:pPr>
      <w:r>
        <w:separator/>
      </w:r>
    </w:p>
  </w:endnote>
  <w:endnote w:type="continuationSeparator" w:id="0">
    <w:p w14:paraId="79EFBC90" w14:textId="77777777" w:rsidR="00942E3D" w:rsidRDefault="00942E3D" w:rsidP="0002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CFB75" w14:textId="77777777" w:rsidR="00942E3D" w:rsidRDefault="00942E3D" w:rsidP="000248AB">
      <w:pPr>
        <w:spacing w:after="0" w:line="240" w:lineRule="auto"/>
      </w:pPr>
      <w:r>
        <w:separator/>
      </w:r>
    </w:p>
  </w:footnote>
  <w:footnote w:type="continuationSeparator" w:id="0">
    <w:p w14:paraId="7B66CEB6" w14:textId="77777777" w:rsidR="00942E3D" w:rsidRDefault="00942E3D" w:rsidP="00024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38"/>
    <w:rsid w:val="000248AB"/>
    <w:rsid w:val="00072938"/>
    <w:rsid w:val="0010228B"/>
    <w:rsid w:val="00151FD0"/>
    <w:rsid w:val="00232DB7"/>
    <w:rsid w:val="00474F10"/>
    <w:rsid w:val="005F5532"/>
    <w:rsid w:val="00942E3D"/>
    <w:rsid w:val="00946DBC"/>
    <w:rsid w:val="0096269B"/>
    <w:rsid w:val="009E1F6C"/>
    <w:rsid w:val="00A35935"/>
    <w:rsid w:val="00A60515"/>
    <w:rsid w:val="00CD4FB5"/>
    <w:rsid w:val="00D46867"/>
    <w:rsid w:val="00EA248F"/>
    <w:rsid w:val="00EB339D"/>
    <w:rsid w:val="00F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1836A2"/>
  <w15:chartTrackingRefBased/>
  <w15:docId w15:val="{6A8BA436-0135-4FC4-92F6-773AA04B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93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unhideWhenUsed/>
    <w:rsid w:val="00072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24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8AB"/>
  </w:style>
  <w:style w:type="paragraph" w:styleId="Stopka">
    <w:name w:val="footer"/>
    <w:basedOn w:val="Normalny"/>
    <w:link w:val="StopkaZnak"/>
    <w:uiPriority w:val="99"/>
    <w:unhideWhenUsed/>
    <w:rsid w:val="00024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2018-05-04T08:02:00Z</dcterms:created>
  <dcterms:modified xsi:type="dcterms:W3CDTF">2020-08-06T07:46:00Z</dcterms:modified>
</cp:coreProperties>
</file>